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B8049" w14:textId="77777777" w:rsidR="00815BC7" w:rsidRDefault="00AB47C8">
      <w:pPr>
        <w:spacing w:after="0"/>
        <w:ind w:left="1276"/>
      </w:pPr>
      <w:r>
        <w:rPr>
          <w:noProof/>
        </w:rPr>
        <w:drawing>
          <wp:inline distT="0" distB="0" distL="0" distR="0" wp14:anchorId="13B521AE" wp14:editId="26D9BC45">
            <wp:extent cx="4000500" cy="1213104"/>
            <wp:effectExtent l="0" t="0" r="0" b="0"/>
            <wp:docPr id="55" name="Pictur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213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55D9D" w14:textId="77777777" w:rsidR="00815BC7" w:rsidRDefault="00AB47C8">
      <w:pPr>
        <w:spacing w:after="100"/>
        <w:ind w:right="1192"/>
        <w:jc w:val="right"/>
      </w:pPr>
      <w:r>
        <w:t xml:space="preserve"> </w:t>
      </w:r>
    </w:p>
    <w:p w14:paraId="5D353BDB" w14:textId="77777777" w:rsidR="00815BC7" w:rsidRDefault="00AB47C8">
      <w:pPr>
        <w:spacing w:after="292"/>
        <w:ind w:left="84"/>
        <w:jc w:val="center"/>
      </w:pPr>
      <w:r>
        <w:t xml:space="preserve"> </w:t>
      </w:r>
    </w:p>
    <w:p w14:paraId="5E462902" w14:textId="77777777" w:rsidR="00815BC7" w:rsidRDefault="00AB47C8">
      <w:pPr>
        <w:spacing w:after="257"/>
        <w:ind w:left="41" w:hanging="10"/>
        <w:jc w:val="center"/>
      </w:pPr>
      <w:r>
        <w:rPr>
          <w:color w:val="2E74B5"/>
          <w:sz w:val="36"/>
        </w:rPr>
        <w:t xml:space="preserve">Zveřejnění informací o realizaci projektu </w:t>
      </w:r>
    </w:p>
    <w:p w14:paraId="44A01382" w14:textId="0DD5D572" w:rsidR="00815BC7" w:rsidRDefault="00AB47C8">
      <w:pPr>
        <w:spacing w:after="157"/>
        <w:ind w:left="41" w:hanging="10"/>
        <w:jc w:val="center"/>
      </w:pPr>
      <w:r>
        <w:rPr>
          <w:color w:val="2E74B5"/>
          <w:sz w:val="36"/>
        </w:rPr>
        <w:t>Podpora sebeobrany žáků</w:t>
      </w:r>
      <w:r w:rsidR="00655D25">
        <w:rPr>
          <w:color w:val="2E74B5"/>
          <w:sz w:val="36"/>
        </w:rPr>
        <w:t xml:space="preserve"> na základních školách</w:t>
      </w:r>
    </w:p>
    <w:p w14:paraId="4C193DA3" w14:textId="77777777" w:rsidR="00815BC7" w:rsidRDefault="00AB47C8">
      <w:pPr>
        <w:spacing w:after="472"/>
        <w:ind w:left="89"/>
        <w:jc w:val="center"/>
      </w:pPr>
      <w:r>
        <w:rPr>
          <w:sz w:val="24"/>
        </w:rPr>
        <w:t xml:space="preserve"> </w:t>
      </w:r>
    </w:p>
    <w:p w14:paraId="7F5E8721" w14:textId="377FD525" w:rsidR="00815BC7" w:rsidRDefault="00AB47C8">
      <w:pPr>
        <w:spacing w:after="26" w:line="440" w:lineRule="auto"/>
        <w:ind w:left="227" w:right="188" w:hanging="10"/>
        <w:jc w:val="center"/>
      </w:pPr>
      <w:r>
        <w:rPr>
          <w:sz w:val="36"/>
        </w:rPr>
        <w:t xml:space="preserve">ZŠ Videčská, Rožnov p.R., příspěvková organizace  realizuje projekt zaměřený na podporu sebeobrany </w:t>
      </w:r>
    </w:p>
    <w:p w14:paraId="6872F2EC" w14:textId="059F6F79" w:rsidR="00815BC7" w:rsidRDefault="00AB47C8">
      <w:pPr>
        <w:tabs>
          <w:tab w:val="center" w:pos="4378"/>
          <w:tab w:val="center" w:pos="5481"/>
        </w:tabs>
        <w:spacing w:after="488"/>
      </w:pPr>
      <w:r>
        <w:tab/>
      </w:r>
      <w:r>
        <w:rPr>
          <w:sz w:val="36"/>
        </w:rPr>
        <w:t>žáků II. stupně.</w:t>
      </w:r>
    </w:p>
    <w:p w14:paraId="1CDE4458" w14:textId="77777777" w:rsidR="00815BC7" w:rsidRDefault="00AB47C8">
      <w:pPr>
        <w:spacing w:after="131"/>
        <w:ind w:left="14" w:hanging="10"/>
        <w:jc w:val="center"/>
      </w:pPr>
      <w:r>
        <w:rPr>
          <w:b/>
          <w:color w:val="2E74B5"/>
          <w:sz w:val="32"/>
        </w:rPr>
        <w:t xml:space="preserve">Projekt Podpora sebeobrany žáků je spolufinancován </w:t>
      </w:r>
    </w:p>
    <w:p w14:paraId="15F09A12" w14:textId="5A09F06D" w:rsidR="00815BC7" w:rsidRDefault="00AB47C8">
      <w:pPr>
        <w:spacing w:after="0" w:line="359" w:lineRule="auto"/>
        <w:ind w:left="14" w:right="4" w:hanging="10"/>
        <w:jc w:val="center"/>
      </w:pPr>
      <w:r>
        <w:rPr>
          <w:b/>
          <w:color w:val="2E74B5"/>
          <w:sz w:val="32"/>
        </w:rPr>
        <w:t>Zlínským krajem z Programu Podpora sebeobrany žáků na základních školách pro rok 2023, identifikační číslo MaS06-23.</w:t>
      </w:r>
    </w:p>
    <w:p w14:paraId="4A535D8F" w14:textId="77777777" w:rsidR="00815BC7" w:rsidRDefault="00AB47C8">
      <w:pPr>
        <w:spacing w:after="675"/>
        <w:ind w:left="116"/>
        <w:jc w:val="center"/>
      </w:pPr>
      <w:r>
        <w:rPr>
          <w:b/>
          <w:sz w:val="36"/>
        </w:rPr>
        <w:t xml:space="preserve"> </w:t>
      </w:r>
    </w:p>
    <w:p w14:paraId="7B39198D" w14:textId="0D59282C" w:rsidR="00815BC7" w:rsidRDefault="00AB47C8">
      <w:pPr>
        <w:spacing w:after="403"/>
        <w:ind w:right="84"/>
        <w:jc w:val="center"/>
      </w:pPr>
      <w:r>
        <w:rPr>
          <w:b/>
          <w:sz w:val="36"/>
        </w:rPr>
        <w:t xml:space="preserve">Celkové náklady projektu dosahují částky 53 000 Kč, </w:t>
      </w:r>
    </w:p>
    <w:p w14:paraId="589637EC" w14:textId="7A55EE28" w:rsidR="00815BC7" w:rsidRDefault="00AB47C8">
      <w:pPr>
        <w:spacing w:after="0"/>
        <w:ind w:left="227" w:hanging="10"/>
      </w:pPr>
      <w:r>
        <w:rPr>
          <w:b/>
          <w:sz w:val="36"/>
        </w:rPr>
        <w:t xml:space="preserve">37 000 Kč je financováno z prostředků dotace Zlínského </w:t>
      </w:r>
    </w:p>
    <w:p w14:paraId="15EC42C3" w14:textId="77777777" w:rsidR="00815BC7" w:rsidRDefault="00AB47C8">
      <w:pPr>
        <w:spacing w:after="50"/>
        <w:ind w:left="3942" w:right="3463" w:firstLine="484"/>
      </w:pPr>
      <w:r>
        <w:rPr>
          <w:b/>
          <w:sz w:val="36"/>
        </w:rPr>
        <w:t xml:space="preserve"> kraje.</w:t>
      </w:r>
    </w:p>
    <w:p w14:paraId="23C9E724" w14:textId="77777777" w:rsidR="00815BC7" w:rsidRDefault="00AB47C8">
      <w:pPr>
        <w:spacing w:after="0"/>
        <w:ind w:left="84"/>
        <w:jc w:val="center"/>
      </w:pPr>
      <w:r>
        <w:t xml:space="preserve"> </w:t>
      </w:r>
    </w:p>
    <w:sectPr w:rsidR="00815BC7">
      <w:pgSz w:w="11906" w:h="16838"/>
      <w:pgMar w:top="1416" w:right="1562" w:bottom="1440" w:left="152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BC7"/>
    <w:rsid w:val="00655D25"/>
    <w:rsid w:val="00815BC7"/>
    <w:rsid w:val="00AB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2EE2"/>
  <w15:docId w15:val="{17499B16-9630-4081-91A6-AFCB0C27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432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ginterovah</dc:creator>
  <cp:keywords/>
  <cp:lastModifiedBy>Eva Cabáková</cp:lastModifiedBy>
  <cp:revision>3</cp:revision>
  <dcterms:created xsi:type="dcterms:W3CDTF">2023-09-19T06:40:00Z</dcterms:created>
  <dcterms:modified xsi:type="dcterms:W3CDTF">2023-09-19T06:43:00Z</dcterms:modified>
</cp:coreProperties>
</file>